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882D9" w14:textId="77777777" w:rsidR="00115AF0" w:rsidRDefault="004A7FEC" w:rsidP="004A7FEC">
      <w:pPr>
        <w:jc w:val="center"/>
        <w:rPr>
          <w:b/>
          <w:bCs/>
          <w:sz w:val="32"/>
          <w:szCs w:val="32"/>
        </w:rPr>
      </w:pPr>
      <w:r w:rsidRPr="00B66E03">
        <w:rPr>
          <w:b/>
          <w:bCs/>
          <w:sz w:val="32"/>
          <w:szCs w:val="32"/>
        </w:rPr>
        <w:t>JUROR CODE OF ETHICS</w:t>
      </w:r>
      <w:r>
        <w:rPr>
          <w:b/>
          <w:bCs/>
          <w:sz w:val="32"/>
          <w:szCs w:val="32"/>
        </w:rPr>
        <w:t xml:space="preserve"> </w:t>
      </w:r>
    </w:p>
    <w:p w14:paraId="3D251BED" w14:textId="47447BA7" w:rsidR="004A7FEC" w:rsidRDefault="004A7FEC" w:rsidP="004A7FEC">
      <w:pPr>
        <w:jc w:val="center"/>
        <w:rPr>
          <w:b/>
          <w:bCs/>
          <w:sz w:val="32"/>
          <w:szCs w:val="32"/>
        </w:rPr>
      </w:pPr>
      <w:r>
        <w:rPr>
          <w:b/>
          <w:bCs/>
          <w:sz w:val="32"/>
          <w:szCs w:val="32"/>
        </w:rPr>
        <w:t xml:space="preserve">SIMONE VEIL PRIZE </w:t>
      </w:r>
    </w:p>
    <w:p w14:paraId="2D7DA7B6" w14:textId="77777777" w:rsidR="004A7FEC" w:rsidRDefault="004A7FEC" w:rsidP="004A7FEC">
      <w:pPr>
        <w:jc w:val="both"/>
        <w:rPr>
          <w:b/>
          <w:bCs/>
          <w:sz w:val="32"/>
          <w:szCs w:val="32"/>
        </w:rPr>
      </w:pPr>
    </w:p>
    <w:p w14:paraId="3291082B" w14:textId="630E0FB6" w:rsidR="004A7FEC" w:rsidRDefault="004A7FEC" w:rsidP="004A7FEC">
      <w:pPr>
        <w:jc w:val="both"/>
      </w:pPr>
      <w:r w:rsidRPr="00E061FC">
        <w:t xml:space="preserve">To uphold the integrity of </w:t>
      </w:r>
      <w:r>
        <w:t xml:space="preserve">the Simone Veil Prize </w:t>
      </w:r>
      <w:r w:rsidRPr="00E061FC">
        <w:t>award selection process, all jurors are required to adhere to established best practices regarding confidentiality, ethical conduct, and the management of conflicts of interest.</w:t>
      </w:r>
    </w:p>
    <w:p w14:paraId="00F3192A" w14:textId="77777777" w:rsidR="004A7FEC" w:rsidRPr="00B66E03" w:rsidRDefault="004A7FEC" w:rsidP="004A7FEC">
      <w:r w:rsidRPr="00B66E03">
        <w:t>CONFIDENTIALITY</w:t>
      </w:r>
      <w:r>
        <w:t xml:space="preserve"> AND </w:t>
      </w:r>
      <w:r w:rsidRPr="00B66E03">
        <w:t>CONDUCT</w:t>
      </w:r>
    </w:p>
    <w:p w14:paraId="091914F0" w14:textId="77777777" w:rsidR="004A7FEC" w:rsidRPr="00B66E03" w:rsidRDefault="004A7FEC" w:rsidP="004A7FEC">
      <w:pPr>
        <w:jc w:val="both"/>
      </w:pPr>
      <w:r w:rsidRPr="00B66E03">
        <w:t xml:space="preserve">In order to function credibly, the </w:t>
      </w:r>
      <w:r>
        <w:t>Simone Veil Prize</w:t>
      </w:r>
      <w:r w:rsidRPr="00B66E03">
        <w:t xml:space="preserve"> must maintain the trust of the community. It is essential that </w:t>
      </w:r>
      <w:r>
        <w:t>j</w:t>
      </w:r>
      <w:r w:rsidRPr="00B66E03">
        <w:t>urors maintain high standards of integrity and impartiality in their decision-making. We ask that all jurors agree to the following:</w:t>
      </w:r>
    </w:p>
    <w:p w14:paraId="2244E2E7" w14:textId="77777777" w:rsidR="004A7FEC" w:rsidRPr="00B66E03" w:rsidRDefault="004A7FEC" w:rsidP="004A7FEC">
      <w:pPr>
        <w:numPr>
          <w:ilvl w:val="0"/>
          <w:numId w:val="1"/>
        </w:numPr>
        <w:jc w:val="both"/>
      </w:pPr>
      <w:r w:rsidRPr="00B66E03">
        <w:t xml:space="preserve">Participation as a juror remains confidential </w:t>
      </w:r>
      <w:r>
        <w:t xml:space="preserve">at least </w:t>
      </w:r>
      <w:r w:rsidRPr="004A7FEC">
        <w:t xml:space="preserve">until </w:t>
      </w:r>
      <w:r w:rsidRPr="00B66E03">
        <w:t xml:space="preserve">the </w:t>
      </w:r>
      <w:r>
        <w:t>finalists of the Simone Veil Prize</w:t>
      </w:r>
      <w:r w:rsidRPr="00B66E03">
        <w:t xml:space="preserve"> </w:t>
      </w:r>
      <w:r>
        <w:t>are</w:t>
      </w:r>
      <w:r w:rsidRPr="00B66E03">
        <w:t xml:space="preserve"> public</w:t>
      </w:r>
      <w:r>
        <w:t>ly announced</w:t>
      </w:r>
      <w:r w:rsidRPr="00B66E03">
        <w:t>.</w:t>
      </w:r>
    </w:p>
    <w:p w14:paraId="47C1813C" w14:textId="77777777" w:rsidR="004A7FEC" w:rsidRPr="00B66E03" w:rsidRDefault="004A7FEC" w:rsidP="004A7FEC">
      <w:pPr>
        <w:numPr>
          <w:ilvl w:val="0"/>
          <w:numId w:val="1"/>
        </w:numPr>
        <w:jc w:val="both"/>
      </w:pPr>
      <w:r w:rsidRPr="00B66E03">
        <w:t>Jurors may not use confidential information acquired in the course of their jury service.</w:t>
      </w:r>
    </w:p>
    <w:p w14:paraId="6587BDAA" w14:textId="77777777" w:rsidR="004A7FEC" w:rsidRDefault="004A7FEC" w:rsidP="004A7FEC">
      <w:pPr>
        <w:numPr>
          <w:ilvl w:val="0"/>
          <w:numId w:val="1"/>
        </w:numPr>
        <w:jc w:val="both"/>
      </w:pPr>
      <w:r w:rsidRPr="00533F5B">
        <w:t>Jurors must not use, or attempt to use, their role to obtain improper advantages for themselves or others, nor create any perception that they are open to undue influence.</w:t>
      </w:r>
    </w:p>
    <w:p w14:paraId="23840344" w14:textId="77777777" w:rsidR="004A7FEC" w:rsidRPr="00B66E03" w:rsidRDefault="004A7FEC" w:rsidP="004A7FEC">
      <w:pPr>
        <w:numPr>
          <w:ilvl w:val="0"/>
          <w:numId w:val="1"/>
        </w:numPr>
        <w:jc w:val="both"/>
      </w:pPr>
      <w:r w:rsidRPr="00B66E03">
        <w:t>Jurors will treat all applicants, staff, and one another with respect and professional courtesy.</w:t>
      </w:r>
    </w:p>
    <w:p w14:paraId="1A7E1FBF" w14:textId="77777777" w:rsidR="004A7FEC" w:rsidRPr="00B66E03" w:rsidRDefault="004A7FEC" w:rsidP="004A7FEC">
      <w:pPr>
        <w:numPr>
          <w:ilvl w:val="0"/>
          <w:numId w:val="1"/>
        </w:numPr>
        <w:jc w:val="both"/>
      </w:pPr>
      <w:r>
        <w:t xml:space="preserve"> </w:t>
      </w:r>
      <w:r w:rsidRPr="007E7057">
        <w:t>Jury meetings for reviewing applications are closed to the public to safeguard the privacy of jurors and their deliberations, and to promote open, candid discussion of submissions. All comments made by jurors during these meetings are strictly confidential. However, the Simone Veil Prize Secretariat records notes during the panel, which may be shared anonymously with applicants who request feedback.</w:t>
      </w:r>
    </w:p>
    <w:p w14:paraId="7394A645" w14:textId="77777777" w:rsidR="004A7FEC" w:rsidRPr="00B66E03" w:rsidRDefault="004A7FEC" w:rsidP="004A7FEC">
      <w:r w:rsidRPr="00B66E03">
        <w:t>CONFLICTS OF INTEREST</w:t>
      </w:r>
    </w:p>
    <w:p w14:paraId="28BB94A3" w14:textId="77777777" w:rsidR="004A7FEC" w:rsidRDefault="004A7FEC" w:rsidP="004A7FEC">
      <w:r w:rsidRPr="00B66E03">
        <w:t xml:space="preserve">The </w:t>
      </w:r>
      <w:r>
        <w:t>Simone Veil Prize</w:t>
      </w:r>
      <w:r w:rsidRPr="00B66E03">
        <w:t xml:space="preserve"> is committed to avoiding all conflicts of interest in its selection processes. </w:t>
      </w:r>
    </w:p>
    <w:p w14:paraId="3F41F686" w14:textId="77777777" w:rsidR="004A7FEC" w:rsidRPr="00B66E03" w:rsidRDefault="004A7FEC" w:rsidP="004A7FEC">
      <w:r w:rsidRPr="00842CF0">
        <w:t>As a general principle, if your impartial assessment of a submission could be influenced</w:t>
      </w:r>
      <w:r>
        <w:t xml:space="preserve"> </w:t>
      </w:r>
      <w:r w:rsidRPr="00842CF0">
        <w:t>—</w:t>
      </w:r>
      <w:r>
        <w:t xml:space="preserve"> </w:t>
      </w:r>
      <w:r w:rsidRPr="00842CF0">
        <w:t>or appear to be influenced</w:t>
      </w:r>
      <w:r>
        <w:t xml:space="preserve"> </w:t>
      </w:r>
      <w:r w:rsidRPr="00842CF0">
        <w:t>—</w:t>
      </w:r>
      <w:r>
        <w:t xml:space="preserve"> </w:t>
      </w:r>
      <w:r w:rsidRPr="00842CF0">
        <w:t xml:space="preserve">by a personal relationship with an applicant, you should disclose this connection and recuse yourself from </w:t>
      </w:r>
      <w:r>
        <w:t>scoring</w:t>
      </w:r>
      <w:r w:rsidRPr="00842CF0">
        <w:t xml:space="preserve"> that application</w:t>
      </w:r>
    </w:p>
    <w:p w14:paraId="609B4D31" w14:textId="77777777" w:rsidR="004A7FEC" w:rsidRDefault="004A7FEC" w:rsidP="004A7FEC">
      <w:pPr>
        <w:jc w:val="both"/>
      </w:pPr>
      <w:r w:rsidRPr="00B66E03">
        <w:t xml:space="preserve">After reviewing the list of applicants, jurors must provide </w:t>
      </w:r>
      <w:r>
        <w:t>the Simone Veil Prize Secretariat</w:t>
      </w:r>
      <w:r w:rsidRPr="00B66E03">
        <w:t xml:space="preserve"> with the name and application number of any applicants that pose a conflict of interest, or </w:t>
      </w:r>
      <w:r w:rsidRPr="00B66E03">
        <w:lastRenderedPageBreak/>
        <w:t>with whom the juror has a relationship that may give the appearance of a conflict of interest, along with a brief description of the relationship.</w:t>
      </w:r>
      <w:r>
        <w:t xml:space="preserve"> </w:t>
      </w:r>
    </w:p>
    <w:p w14:paraId="40ED3AD3" w14:textId="77777777" w:rsidR="004A7FEC" w:rsidRDefault="004A7FEC" w:rsidP="004A7FEC">
      <w:pPr>
        <w:jc w:val="both"/>
      </w:pPr>
      <w:r w:rsidRPr="00B93DB2">
        <w:t xml:space="preserve">In such cases, the juror concerned will be replaced during the evaluation of that </w:t>
      </w:r>
      <w:r>
        <w:t xml:space="preserve">particular </w:t>
      </w:r>
      <w:r w:rsidRPr="00B93DB2">
        <w:t>applicat</w:t>
      </w:r>
      <w:r>
        <w:t>ion</w:t>
      </w:r>
      <w:r w:rsidRPr="00B93DB2">
        <w:t xml:space="preserve"> by a juror from the reserve list.</w:t>
      </w:r>
    </w:p>
    <w:p w14:paraId="67F68B50" w14:textId="77777777" w:rsidR="004A7FEC" w:rsidRPr="00777972" w:rsidRDefault="004A7FEC" w:rsidP="004A7FEC">
      <w:pPr>
        <w:jc w:val="both"/>
      </w:pPr>
      <w:r w:rsidRPr="00777972">
        <w:t xml:space="preserve">You agree that you have read and agreed on the terms above. By proceeding further and </w:t>
      </w:r>
      <w:r>
        <w:t>evaluating</w:t>
      </w:r>
      <w:r w:rsidRPr="00777972">
        <w:t xml:space="preserve"> entries</w:t>
      </w:r>
      <w:r>
        <w:t xml:space="preserve"> for the Simone Veil Prize</w:t>
      </w:r>
      <w:r w:rsidRPr="00777972">
        <w:t xml:space="preserve">, you will be bound, as a </w:t>
      </w:r>
      <w:r>
        <w:t>Simone Veil Prize</w:t>
      </w:r>
      <w:r w:rsidRPr="00777972">
        <w:t xml:space="preserve"> Jury Member, by this Agreement.</w:t>
      </w:r>
    </w:p>
    <w:p w14:paraId="784B7405" w14:textId="77777777" w:rsidR="004A7FEC" w:rsidRDefault="004A7FEC" w:rsidP="004A7FEC"/>
    <w:p w14:paraId="01AEDC9B" w14:textId="77777777" w:rsidR="004A7FEC" w:rsidRDefault="004A7FEC" w:rsidP="004A7FEC">
      <w:r>
        <w:t xml:space="preserve">Date: </w:t>
      </w:r>
    </w:p>
    <w:p w14:paraId="2C51D24B" w14:textId="1C9F7A4D" w:rsidR="004A7FEC" w:rsidRDefault="004A7FEC" w:rsidP="004A7FEC">
      <w:r>
        <w:t>Name and Signature:</w:t>
      </w:r>
    </w:p>
    <w:p w14:paraId="1E65DE9D" w14:textId="77777777" w:rsidR="00224411" w:rsidRDefault="00224411"/>
    <w:sectPr w:rsidR="00224411" w:rsidSect="004A7FEC">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BCACD" w14:textId="77777777" w:rsidR="003D6AA4" w:rsidRDefault="003D6AA4" w:rsidP="005278F9">
      <w:pPr>
        <w:spacing w:after="0" w:line="240" w:lineRule="auto"/>
      </w:pPr>
      <w:r>
        <w:separator/>
      </w:r>
    </w:p>
  </w:endnote>
  <w:endnote w:type="continuationSeparator" w:id="0">
    <w:p w14:paraId="45C85E0B" w14:textId="77777777" w:rsidR="003D6AA4" w:rsidRDefault="003D6AA4" w:rsidP="005278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FB72F" w14:textId="77777777" w:rsidR="003D6AA4" w:rsidRDefault="003D6AA4" w:rsidP="005278F9">
      <w:pPr>
        <w:spacing w:after="0" w:line="240" w:lineRule="auto"/>
      </w:pPr>
      <w:r>
        <w:separator/>
      </w:r>
    </w:p>
  </w:footnote>
  <w:footnote w:type="continuationSeparator" w:id="0">
    <w:p w14:paraId="17C3D182" w14:textId="77777777" w:rsidR="003D6AA4" w:rsidRDefault="003D6AA4" w:rsidP="005278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D88A" w14:textId="3513B57C" w:rsidR="005278F9" w:rsidRPr="005278F9" w:rsidRDefault="005278F9" w:rsidP="005278F9">
    <w:pPr>
      <w:pStyle w:val="Header"/>
    </w:pPr>
    <w:r w:rsidRPr="005278F9">
      <w:rPr>
        <w:noProof/>
      </w:rPr>
      <w:drawing>
        <wp:inline distT="0" distB="0" distL="0" distR="0" wp14:anchorId="3CE20991" wp14:editId="47842F34">
          <wp:extent cx="5731510" cy="459105"/>
          <wp:effectExtent l="0" t="0" r="2540" b="0"/>
          <wp:docPr id="12094261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459105"/>
                  </a:xfrm>
                  <a:prstGeom prst="rect">
                    <a:avLst/>
                  </a:prstGeom>
                  <a:noFill/>
                  <a:ln>
                    <a:noFill/>
                  </a:ln>
                </pic:spPr>
              </pic:pic>
            </a:graphicData>
          </a:graphic>
        </wp:inline>
      </w:drawing>
    </w:r>
  </w:p>
  <w:p w14:paraId="349A170A" w14:textId="77777777" w:rsidR="005278F9" w:rsidRDefault="005278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7806E1"/>
    <w:multiLevelType w:val="multilevel"/>
    <w:tmpl w:val="2D928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00789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411"/>
    <w:rsid w:val="00000AAE"/>
    <w:rsid w:val="00115AF0"/>
    <w:rsid w:val="00224411"/>
    <w:rsid w:val="0032065F"/>
    <w:rsid w:val="003D6AA4"/>
    <w:rsid w:val="004A7FEC"/>
    <w:rsid w:val="005278F9"/>
    <w:rsid w:val="006317B8"/>
    <w:rsid w:val="009151CC"/>
    <w:rsid w:val="009971DA"/>
    <w:rsid w:val="00AB7AA6"/>
    <w:rsid w:val="00B034E2"/>
    <w:rsid w:val="00BC6DE7"/>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382B2"/>
  <w15:chartTrackingRefBased/>
  <w15:docId w15:val="{C890DA8B-E7BC-4134-A2A8-ABE217F87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FEC"/>
  </w:style>
  <w:style w:type="paragraph" w:styleId="Heading1">
    <w:name w:val="heading 1"/>
    <w:basedOn w:val="Normal"/>
    <w:next w:val="Normal"/>
    <w:link w:val="Heading1Char"/>
    <w:uiPriority w:val="9"/>
    <w:qFormat/>
    <w:rsid w:val="0022441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2441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2441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2441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2441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244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44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44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44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441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2441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2441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2441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2441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244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44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44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4411"/>
    <w:rPr>
      <w:rFonts w:eastAsiaTheme="majorEastAsia" w:cstheme="majorBidi"/>
      <w:color w:val="272727" w:themeColor="text1" w:themeTint="D8"/>
    </w:rPr>
  </w:style>
  <w:style w:type="paragraph" w:styleId="Title">
    <w:name w:val="Title"/>
    <w:basedOn w:val="Normal"/>
    <w:next w:val="Normal"/>
    <w:link w:val="TitleChar"/>
    <w:uiPriority w:val="10"/>
    <w:qFormat/>
    <w:rsid w:val="002244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44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44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44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4411"/>
    <w:pPr>
      <w:spacing w:before="160"/>
      <w:jc w:val="center"/>
    </w:pPr>
    <w:rPr>
      <w:i/>
      <w:iCs/>
      <w:color w:val="404040" w:themeColor="text1" w:themeTint="BF"/>
    </w:rPr>
  </w:style>
  <w:style w:type="character" w:customStyle="1" w:styleId="QuoteChar">
    <w:name w:val="Quote Char"/>
    <w:basedOn w:val="DefaultParagraphFont"/>
    <w:link w:val="Quote"/>
    <w:uiPriority w:val="29"/>
    <w:rsid w:val="00224411"/>
    <w:rPr>
      <w:i/>
      <w:iCs/>
      <w:color w:val="404040" w:themeColor="text1" w:themeTint="BF"/>
    </w:rPr>
  </w:style>
  <w:style w:type="paragraph" w:styleId="ListParagraph">
    <w:name w:val="List Paragraph"/>
    <w:basedOn w:val="Normal"/>
    <w:uiPriority w:val="34"/>
    <w:qFormat/>
    <w:rsid w:val="00224411"/>
    <w:pPr>
      <w:ind w:left="720"/>
      <w:contextualSpacing/>
    </w:pPr>
  </w:style>
  <w:style w:type="character" w:styleId="IntenseEmphasis">
    <w:name w:val="Intense Emphasis"/>
    <w:basedOn w:val="DefaultParagraphFont"/>
    <w:uiPriority w:val="21"/>
    <w:qFormat/>
    <w:rsid w:val="00224411"/>
    <w:rPr>
      <w:i/>
      <w:iCs/>
      <w:color w:val="2F5496" w:themeColor="accent1" w:themeShade="BF"/>
    </w:rPr>
  </w:style>
  <w:style w:type="paragraph" w:styleId="IntenseQuote">
    <w:name w:val="Intense Quote"/>
    <w:basedOn w:val="Normal"/>
    <w:next w:val="Normal"/>
    <w:link w:val="IntenseQuoteChar"/>
    <w:uiPriority w:val="30"/>
    <w:qFormat/>
    <w:rsid w:val="0022441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24411"/>
    <w:rPr>
      <w:i/>
      <w:iCs/>
      <w:color w:val="2F5496" w:themeColor="accent1" w:themeShade="BF"/>
    </w:rPr>
  </w:style>
  <w:style w:type="character" w:styleId="IntenseReference">
    <w:name w:val="Intense Reference"/>
    <w:basedOn w:val="DefaultParagraphFont"/>
    <w:uiPriority w:val="32"/>
    <w:qFormat/>
    <w:rsid w:val="00224411"/>
    <w:rPr>
      <w:b/>
      <w:bCs/>
      <w:smallCaps/>
      <w:color w:val="2F5496" w:themeColor="accent1" w:themeShade="BF"/>
      <w:spacing w:val="5"/>
    </w:rPr>
  </w:style>
  <w:style w:type="paragraph" w:styleId="Header">
    <w:name w:val="header"/>
    <w:basedOn w:val="Normal"/>
    <w:link w:val="HeaderChar"/>
    <w:uiPriority w:val="99"/>
    <w:unhideWhenUsed/>
    <w:rsid w:val="005278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78F9"/>
  </w:style>
  <w:style w:type="paragraph" w:styleId="Footer">
    <w:name w:val="footer"/>
    <w:basedOn w:val="Normal"/>
    <w:link w:val="FooterChar"/>
    <w:uiPriority w:val="99"/>
    <w:unhideWhenUsed/>
    <w:rsid w:val="005278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7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20E02EDE6A21E43AA3F7EEDE5D0052E" ma:contentTypeVersion="38" ma:contentTypeDescription="Ein neues Dokument erstellen." ma:contentTypeScope="" ma:versionID="5ba5f3a46625a8c2b42a0aa088d7c2ab">
  <xsd:schema xmlns:xsd="http://www.w3.org/2001/XMLSchema" xmlns:xs="http://www.w3.org/2001/XMLSchema" xmlns:p="http://schemas.microsoft.com/office/2006/metadata/properties" xmlns:ns2="ba169747-882a-4b6b-a446-0484baf3a3d4" xmlns:ns3="73ca94d9-d93f-4797-91bc-dc6d06ad4b50" targetNamespace="http://schemas.microsoft.com/office/2006/metadata/properties" ma:root="true" ma:fieldsID="e128b4bb3fad9015f82e0dd7f6f69742" ns2:_="" ns3:_="">
    <xsd:import namespace="ba169747-882a-4b6b-a446-0484baf3a3d4"/>
    <xsd:import namespace="73ca94d9-d93f-4797-91bc-dc6d06ad4b50"/>
    <xsd:element name="properties">
      <xsd:complexType>
        <xsd:sequence>
          <xsd:element name="documentManagement">
            <xsd:complexType>
              <xsd:all>
                <xsd:element ref="ns2:ab517e5ed9c242248f6fafd5426bc7fa" minOccurs="0"/>
                <xsd:element ref="ns2:TaxCatchAll" minOccurs="0"/>
                <xsd:element ref="ns2:GCG_PDoc_Audit" minOccurs="0"/>
                <xsd:element ref="ns2:GCG_PML_MaconomyNumber" minOccurs="0"/>
                <xsd:element ref="ns2:m258c9f53f394c3fa6e292117e0eae2c" minOccurs="0"/>
                <xsd:element ref="ns2:o26bc174502e4d40a60868974b380b8d" minOccurs="0"/>
                <xsd:element ref="ns2:l2d6a2db11eb44f591c3828e7c84309d" minOccurs="0"/>
                <xsd:element ref="ns2:fb52e46607e14d05937ced1bed1952ff" minOccurs="0"/>
                <xsd:element ref="ns2:ae30529a169a423699e90cbbda29a57d" minOccurs="0"/>
                <xsd:element ref="ns2:ced88a8b6432494e99ab03b2dc8bf05f" minOccurs="0"/>
                <xsd:element ref="ns2:lc10943df4014f189498ad9b07a0e0f1" minOccurs="0"/>
                <xsd:element ref="ns2:g7937a89d62a495f81a79fba6cd769f3" minOccurs="0"/>
                <xsd:element ref="ns2:nd908ec6909a4600baaea4011da94f79" minOccurs="0"/>
                <xsd:element ref="ns2:l6208b05dc8e43e6b0c3373578e0c357" minOccurs="0"/>
                <xsd:element ref="ns2:e933aa0378434767a315d8d1b34ecff1" minOccurs="0"/>
                <xsd:element ref="ns2:GCG_PML_GCGNumber"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169747-882a-4b6b-a446-0484baf3a3d4" elementFormDefault="qualified">
    <xsd:import namespace="http://schemas.microsoft.com/office/2006/documentManagement/types"/>
    <xsd:import namespace="http://schemas.microsoft.com/office/infopath/2007/PartnerControls"/>
    <xsd:element name="ab517e5ed9c242248f6fafd5426bc7fa" ma:index="9" nillable="true" ma:taxonomy="true" ma:internalName="ab517e5ed9c242248f6fafd5426bc7fa" ma:taxonomyFieldName="GCG_PDoc_Hierarchy" ma:displayName="Hierarchy" ma:default="" ma:fieldId="{ab517e5e-d9c2-4224-8f6f-afd5426bc7fa}" ma:sspId="4dd18641-b54f-4320-b18f-2c1e2c7536f5" ma:termSetId="34b47b87-d2f1-4c86-b982-a55845dc7a60" ma:anchorId="00000000-0000-0000-0000-000000000000" ma:open="false" ma:isKeyword="false">
      <xsd:complexType>
        <xsd:sequence>
          <xsd:element ref="pc:Terms" minOccurs="0" maxOccurs="1"/>
        </xsd:sequence>
      </xsd:complexType>
    </xsd:element>
    <xsd:element name="TaxCatchAll" ma:index="10" nillable="true" ma:displayName="Taxonomiespalte &quot;Alle abfangen&quot;" ma:hidden="true" ma:list="{db3cdc36-c181-4f5e-9c22-dd0d3085056a}" ma:internalName="TaxCatchAll" ma:showField="CatchAllData" ma:web="ba169747-882a-4b6b-a446-0484baf3a3d4">
      <xsd:complexType>
        <xsd:complexContent>
          <xsd:extension base="dms:MultiChoiceLookup">
            <xsd:sequence>
              <xsd:element name="Value" type="dms:Lookup" maxOccurs="unbounded" minOccurs="0" nillable="true"/>
            </xsd:sequence>
          </xsd:extension>
        </xsd:complexContent>
      </xsd:complexType>
    </xsd:element>
    <xsd:element name="GCG_PDoc_Audit" ma:index="11" nillable="true" ma:displayName="Audit" ma:description="Audit Period" ma:format="Dropdown" ma:indexed="true" ma:internalName="GCG_PDoc_Audit">
      <xsd:simpleType>
        <xsd:restriction base="dms:Choice">
          <xsd:enumeration value="General"/>
          <xsd:enumeration value="AP01"/>
          <xsd:enumeration value="AP02"/>
          <xsd:enumeration value="AP03"/>
          <xsd:enumeration value="AP04"/>
          <xsd:enumeration value="AP05"/>
          <xsd:enumeration value="AP06"/>
          <xsd:enumeration value="AP07"/>
          <xsd:enumeration value="AP08"/>
          <xsd:enumeration value="AP09"/>
          <xsd:enumeration value="AP10"/>
          <xsd:enumeration value="AP11"/>
          <xsd:enumeration value="AP12"/>
          <xsd:enumeration value="AP13"/>
          <xsd:enumeration value="AP14"/>
          <xsd:enumeration value="AP15"/>
          <xsd:enumeration value="AP16"/>
          <xsd:enumeration value="AP17"/>
          <xsd:enumeration value="AP18"/>
          <xsd:enumeration value="AP19"/>
          <xsd:enumeration value="AP20"/>
          <xsd:enumeration value="AP21"/>
          <xsd:enumeration value="AP22"/>
          <xsd:enumeration value="AP23"/>
          <xsd:enumeration value="AP24"/>
          <xsd:enumeration value="AP25"/>
          <xsd:enumeration value="AP26"/>
          <xsd:enumeration value="AP27"/>
          <xsd:enumeration value="AP28"/>
          <xsd:enumeration value="AP29"/>
          <xsd:enumeration value="AP30"/>
          <xsd:enumeration value="AP31"/>
          <xsd:enumeration value="AP32"/>
          <xsd:enumeration value="AP33"/>
          <xsd:enumeration value="AP34"/>
          <xsd:enumeration value="AP35"/>
          <xsd:enumeration value="AP36"/>
          <xsd:enumeration value="AP37"/>
          <xsd:enumeration value="AP38"/>
          <xsd:enumeration value="AP39"/>
          <xsd:enumeration value="AP40"/>
          <xsd:enumeration value="AP41"/>
          <xsd:enumeration value="AP42"/>
          <xsd:enumeration value="AP43"/>
          <xsd:enumeration value="AP44"/>
          <xsd:enumeration value="AP45"/>
          <xsd:enumeration value="AP46"/>
          <xsd:enumeration value="AP47"/>
          <xsd:enumeration value="AP48"/>
          <xsd:enumeration value="AP49"/>
          <xsd:enumeration value="AP50"/>
        </xsd:restriction>
      </xsd:simpleType>
    </xsd:element>
    <xsd:element name="GCG_PML_MaconomyNumber" ma:index="12" nillable="true" ma:displayName="Maconomy Number" ma:internalName="GCG_PML_MaconomyNumber">
      <xsd:simpleType>
        <xsd:restriction base="dms:Text">
          <xsd:maxLength value="255"/>
        </xsd:restriction>
      </xsd:simpleType>
    </xsd:element>
    <xsd:element name="m258c9f53f394c3fa6e292117e0eae2c" ma:index="14" nillable="true" ma:taxonomy="true" ma:internalName="m258c9f53f394c3fa6e292117e0eae2c" ma:taxonomyFieldName="GCG_PML_NatureOfContract" ma:displayName="Nature of contract" ma:default="" ma:fieldId="{6258c9f5-3f39-4c3f-a6e2-92117e0eae2c}" ma:sspId="4dd18641-b54f-4320-b18f-2c1e2c7536f5" ma:termSetId="729acc9e-7f28-4e86-9c5e-a31a948fcea1" ma:anchorId="00000000-0000-0000-0000-000000000000" ma:open="true" ma:isKeyword="false">
      <xsd:complexType>
        <xsd:sequence>
          <xsd:element ref="pc:Terms" minOccurs="0" maxOccurs="1"/>
        </xsd:sequence>
      </xsd:complexType>
    </xsd:element>
    <xsd:element name="o26bc174502e4d40a60868974b380b8d" ma:index="16" nillable="true" ma:taxonomy="true" ma:internalName="o26bc174502e4d40a60868974b380b8d" ma:taxonomyFieldName="GCG_PML_Region" ma:displayName="Region" ma:default="" ma:fieldId="{826bc174-502e-4d40-a608-68974b380b8d}" ma:taxonomyMulti="true" ma:sspId="4dd18641-b54f-4320-b18f-2c1e2c7536f5" ma:termSetId="f8bc276c-6143-412e-ad30-fd3b1ae093dd" ma:anchorId="00000000-0000-0000-0000-000000000000" ma:open="false" ma:isKeyword="false">
      <xsd:complexType>
        <xsd:sequence>
          <xsd:element ref="pc:Terms" minOccurs="0" maxOccurs="1"/>
        </xsd:sequence>
      </xsd:complexType>
    </xsd:element>
    <xsd:element name="l2d6a2db11eb44f591c3828e7c84309d" ma:index="18" nillable="true" ma:taxonomy="true" ma:internalName="l2d6a2db11eb44f591c3828e7c84309d" ma:taxonomyFieldName="GCG_PML_Country" ma:displayName="Country" ma:default="" ma:fieldId="{52d6a2db-11eb-44f5-91c3-828e7c84309d}" ma:taxonomyMulti="true" ma:sspId="4dd18641-b54f-4320-b18f-2c1e2c7536f5" ma:termSetId="4cafba98-1163-4df6-8d77-265ca2576434" ma:anchorId="00000000-0000-0000-0000-000000000000" ma:open="false" ma:isKeyword="false">
      <xsd:complexType>
        <xsd:sequence>
          <xsd:element ref="pc:Terms" minOccurs="0" maxOccurs="1"/>
        </xsd:sequence>
      </xsd:complexType>
    </xsd:element>
    <xsd:element name="fb52e46607e14d05937ced1bed1952ff" ma:index="20" nillable="true" ma:taxonomy="true" ma:internalName="fb52e46607e14d05937ced1bed1952ff" ma:taxonomyFieldName="GCG_PML_Financier" ma:displayName="Financier" ma:default="" ma:fieldId="{fb52e466-07e1-4d05-937c-ed1bed1952ff}" ma:taxonomyMulti="true" ma:sspId="4dd18641-b54f-4320-b18f-2c1e2c7536f5" ma:termSetId="0478e7f6-24d2-4955-8972-3c70ffe0d472" ma:anchorId="00000000-0000-0000-0000-000000000000" ma:open="true" ma:isKeyword="false">
      <xsd:complexType>
        <xsd:sequence>
          <xsd:element ref="pc:Terms" minOccurs="0" maxOccurs="1"/>
        </xsd:sequence>
      </xsd:complexType>
    </xsd:element>
    <xsd:element name="ae30529a169a423699e90cbbda29a57d" ma:index="22" nillable="true" ma:taxonomy="true" ma:internalName="ae30529a169a423699e90cbbda29a57d" ma:taxonomyFieldName="GCG_PML_Sector" ma:displayName="Sector" ma:default="" ma:fieldId="{ae30529a-169a-4236-99e9-0cbbda29a57d}" ma:taxonomyMulti="true" ma:sspId="4dd18641-b54f-4320-b18f-2c1e2c7536f5" ma:termSetId="cfd7c296-b6c3-48e9-8144-557eb2c4c841" ma:anchorId="00000000-0000-0000-0000-000000000000" ma:open="false" ma:isKeyword="false">
      <xsd:complexType>
        <xsd:sequence>
          <xsd:element ref="pc:Terms" minOccurs="0" maxOccurs="1"/>
        </xsd:sequence>
      </xsd:complexType>
    </xsd:element>
    <xsd:element name="ced88a8b6432494e99ab03b2dc8bf05f" ma:index="24" nillable="true" ma:taxonomy="true" ma:internalName="ced88a8b6432494e99ab03b2dc8bf05f" ma:taxonomyFieldName="GCG_PML_Unit" ma:displayName="Unit" ma:default="" ma:fieldId="{ced88a8b-6432-494e-99ab-03b2dc8bf05f}" ma:taxonomyMulti="true" ma:sspId="4dd18641-b54f-4320-b18f-2c1e2c7536f5" ma:termSetId="1e8998d8-60af-4bfe-a469-804f4069722d" ma:anchorId="00000000-0000-0000-0000-000000000000" ma:open="false" ma:isKeyword="false">
      <xsd:complexType>
        <xsd:sequence>
          <xsd:element ref="pc:Terms" minOccurs="0" maxOccurs="1"/>
        </xsd:sequence>
      </xsd:complexType>
    </xsd:element>
    <xsd:element name="lc10943df4014f189498ad9b07a0e0f1" ma:index="26" nillable="true" ma:taxonomy="true" ma:internalName="lc10943df4014f189498ad9b07a0e0f1" ma:taxonomyFieldName="GCG_PML_LeadUnit" ma:displayName="Lead Unit" ma:default="" ma:fieldId="{5c10943d-f401-4f18-9498-ad9b07a0e0f1}" ma:sspId="4dd18641-b54f-4320-b18f-2c1e2c7536f5" ma:termSetId="1e8998d8-60af-4bfe-a469-804f4069722d" ma:anchorId="00000000-0000-0000-0000-000000000000" ma:open="false" ma:isKeyword="false">
      <xsd:complexType>
        <xsd:sequence>
          <xsd:element ref="pc:Terms" minOccurs="0" maxOccurs="1"/>
        </xsd:sequence>
      </xsd:complexType>
    </xsd:element>
    <xsd:element name="g7937a89d62a495f81a79fba6cd769f3" ma:index="28" nillable="true" ma:taxonomy="true" ma:internalName="g7937a89d62a495f81a79fba6cd769f3" ma:taxonomyFieldName="GCG_PML_TechnicalFields" ma:displayName="Technical Fields" ma:default="" ma:fieldId="{07937a89-d62a-495f-81a7-9fba6cd769f3}" ma:taxonomyMulti="true" ma:sspId="4dd18641-b54f-4320-b18f-2c1e2c7536f5" ma:termSetId="667f2017-f836-48e3-b3a6-4d3af1f4df7c" ma:anchorId="00000000-0000-0000-0000-000000000000" ma:open="true" ma:isKeyword="false">
      <xsd:complexType>
        <xsd:sequence>
          <xsd:element ref="pc:Terms" minOccurs="0" maxOccurs="1"/>
        </xsd:sequence>
      </xsd:complexType>
    </xsd:element>
    <xsd:element name="nd908ec6909a4600baaea4011da94f79" ma:index="30" nillable="true" ma:taxonomy="true" ma:internalName="nd908ec6909a4600baaea4011da94f79" ma:taxonomyFieldName="GCG_PML_SDG" ma:displayName="SDG" ma:default="" ma:fieldId="{7d908ec6-909a-4600-baae-a4011da94f79}" ma:taxonomyMulti="true" ma:sspId="4dd18641-b54f-4320-b18f-2c1e2c7536f5" ma:termSetId="7abf9a37-4c55-4853-93bf-fecb2971b819" ma:anchorId="00000000-0000-0000-0000-000000000000" ma:open="true" ma:isKeyword="false">
      <xsd:complexType>
        <xsd:sequence>
          <xsd:element ref="pc:Terms" minOccurs="0" maxOccurs="1"/>
        </xsd:sequence>
      </xsd:complexType>
    </xsd:element>
    <xsd:element name="l6208b05dc8e43e6b0c3373578e0c357" ma:index="32" nillable="true" ma:taxonomy="true" ma:internalName="l6208b05dc8e43e6b0c3373578e0c357" ma:taxonomyFieldName="GCG_PML_ServiceLine" ma:displayName="Service Line" ma:default="" ma:fieldId="{56208b05-dc8e-43e6-b0c3-373578e0c357}" ma:sspId="4dd18641-b54f-4320-b18f-2c1e2c7536f5" ma:termSetId="2df1365c-e6b4-45bf-a82a-e54fbe10afe7" ma:anchorId="00000000-0000-0000-0000-000000000000" ma:open="true" ma:isKeyword="false">
      <xsd:complexType>
        <xsd:sequence>
          <xsd:element ref="pc:Terms" minOccurs="0" maxOccurs="1"/>
        </xsd:sequence>
      </xsd:complexType>
    </xsd:element>
    <xsd:element name="e933aa0378434767a315d8d1b34ecff1" ma:index="34" nillable="true" ma:taxonomy="true" ma:internalName="e933aa0378434767a315d8d1b34ecff1" ma:taxonomyFieldName="GCG_PML_Beneficiary" ma:displayName="Beneficiary" ma:default="" ma:fieldId="{e933aa03-7843-4767-a315-d8d1b34ecff1}" ma:taxonomyMulti="true" ma:sspId="4dd18641-b54f-4320-b18f-2c1e2c7536f5" ma:termSetId="0478e7f6-24d2-4955-8972-3c70ffe0d472" ma:anchorId="00000000-0000-0000-0000-000000000000" ma:open="true" ma:isKeyword="false">
      <xsd:complexType>
        <xsd:sequence>
          <xsd:element ref="pc:Terms" minOccurs="0" maxOccurs="1"/>
        </xsd:sequence>
      </xsd:complexType>
    </xsd:element>
    <xsd:element name="GCG_PML_GCGNumber" ma:index="35" nillable="true" ma:displayName="GCG Project Number" ma:internalName="GCG_PML_GCGNumb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ca94d9-d93f-4797-91bc-dc6d06ad4b50" elementFormDefault="qualified">
    <xsd:import namespace="http://schemas.microsoft.com/office/2006/documentManagement/types"/>
    <xsd:import namespace="http://schemas.microsoft.com/office/infopath/2007/PartnerControls"/>
    <xsd:element name="MediaServiceMetadata" ma:index="36" nillable="true" ma:displayName="MediaServiceMetadata" ma:hidden="true" ma:internalName="MediaServiceMetadata" ma:readOnly="true">
      <xsd:simpleType>
        <xsd:restriction base="dms:Note"/>
      </xsd:simpleType>
    </xsd:element>
    <xsd:element name="MediaServiceFastMetadata" ma:index="37" nillable="true" ma:displayName="MediaServiceFastMetadata" ma:hidden="true" ma:internalName="MediaServiceFastMetadata" ma:readOnly="true">
      <xsd:simpleType>
        <xsd:restriction base="dms:Note"/>
      </xsd:simpleType>
    </xsd:element>
    <xsd:element name="MediaServiceSearchProperties" ma:index="38" nillable="true" ma:displayName="MediaServiceSearchProperties" ma:hidden="true" ma:internalName="MediaServiceSearchProperties" ma:readOnly="true">
      <xsd:simpleType>
        <xsd:restriction base="dms:Note"/>
      </xsd:simpleType>
    </xsd:element>
    <xsd:element name="MediaServiceDateTaken" ma:index="39" nillable="true" ma:displayName="MediaServiceDateTaken" ma:hidden="true" ma:indexed="true" ma:internalName="MediaServiceDateTaken" ma:readOnly="true">
      <xsd:simpleType>
        <xsd:restriction base="dms:Text"/>
      </xsd:simpleType>
    </xsd:element>
    <xsd:element name="lcf76f155ced4ddcb4097134ff3c332f" ma:index="41" nillable="true" ma:taxonomy="true" ma:internalName="lcf76f155ced4ddcb4097134ff3c332f" ma:taxonomyFieldName="MediaServiceImageTags" ma:displayName="Bildmarkierungen" ma:readOnly="false" ma:fieldId="{5cf76f15-5ced-4ddc-b409-7134ff3c332f}" ma:taxonomyMulti="true" ma:sspId="4dd18641-b54f-4320-b18f-2c1e2c7536f5" ma:termSetId="09814cd3-568e-fe90-9814-8d621ff8fb84" ma:anchorId="fba54fb3-c3e1-fe81-a776-ca4b69148c4d" ma:open="true" ma:isKeyword="false">
      <xsd:complexType>
        <xsd:sequence>
          <xsd:element ref="pc:Terms" minOccurs="0" maxOccurs="1"/>
        </xsd:sequence>
      </xsd:complex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MediaServiceOCR" ma:index="4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b52e46607e14d05937ced1bed1952ff xmlns="ba169747-882a-4b6b-a446-0484baf3a3d4">
      <Terms xmlns="http://schemas.microsoft.com/office/infopath/2007/PartnerControls">
        <TermInfo xmlns="http://schemas.microsoft.com/office/infopath/2007/PartnerControls">
          <TermName xmlns="http://schemas.microsoft.com/office/infopath/2007/PartnerControls">EU - European Union</TermName>
          <TermId xmlns="http://schemas.microsoft.com/office/infopath/2007/PartnerControls">b05e4926-cd10-4aa1-a755-88a1fa9d24c8</TermId>
        </TermInfo>
      </Terms>
    </fb52e46607e14d05937ced1bed1952ff>
    <o26bc174502e4d40a60868974b380b8d xmlns="ba169747-882a-4b6b-a446-0484baf3a3d4">
      <Terms xmlns="http://schemas.microsoft.com/office/infopath/2007/PartnerControls">
        <TermInfo xmlns="http://schemas.microsoft.com/office/infopath/2007/PartnerControls">
          <TermName xmlns="http://schemas.microsoft.com/office/infopath/2007/PartnerControls">Western Europe</TermName>
          <TermId xmlns="http://schemas.microsoft.com/office/infopath/2007/PartnerControls">8871c1ee-64d1-46cb-811b-140ad92c009f</TermId>
        </TermInfo>
        <TermInfo xmlns="http://schemas.microsoft.com/office/infopath/2007/PartnerControls">
          <TermName xmlns="http://schemas.microsoft.com/office/infopath/2007/PartnerControls">Europe ＆ Central Asia</TermName>
          <TermId xmlns="http://schemas.microsoft.com/office/infopath/2007/PartnerControls">fb72a473-b246-49e0-bcf4-5be0d2c6efcc</TermId>
        </TermInfo>
        <TermInfo xmlns="http://schemas.microsoft.com/office/infopath/2007/PartnerControls">
          <TermName xmlns="http://schemas.microsoft.com/office/infopath/2007/PartnerControls">EU Member States</TermName>
          <TermId xmlns="http://schemas.microsoft.com/office/infopath/2007/PartnerControls">38612e80-6003-4ce7-af68-85c04bce5180</TermId>
        </TermInfo>
        <TermInfo xmlns="http://schemas.microsoft.com/office/infopath/2007/PartnerControls">
          <TermName xmlns="http://schemas.microsoft.com/office/infopath/2007/PartnerControls">European Economic Area</TermName>
          <TermId xmlns="http://schemas.microsoft.com/office/infopath/2007/PartnerControls">943a8c03-5a98-407c-b0cf-a70481c69969</TermId>
        </TermInfo>
      </Terms>
    </o26bc174502e4d40a60868974b380b8d>
    <ae30529a169a423699e90cbbda29a57d xmlns="ba169747-882a-4b6b-a446-0484baf3a3d4">
      <Terms xmlns="http://schemas.microsoft.com/office/infopath/2007/PartnerControls">
        <TermInfo xmlns="http://schemas.microsoft.com/office/infopath/2007/PartnerControls">
          <TermName xmlns="http://schemas.microsoft.com/office/infopath/2007/PartnerControls">Communications policy and administrative management</TermName>
          <TermId xmlns="http://schemas.microsoft.com/office/infopath/2007/PartnerControls">982d375e-3a5e-48c8-a69c-963be28fc15a</TermId>
        </TermInfo>
        <TermInfo xmlns="http://schemas.microsoft.com/office/infopath/2007/PartnerControls">
          <TermName xmlns="http://schemas.microsoft.com/office/infopath/2007/PartnerControls">Security system management and reform</TermName>
          <TermId xmlns="http://schemas.microsoft.com/office/infopath/2007/PartnerControls">bad79677-9299-4a16-a759-245f71b8af49</TermId>
        </TermInfo>
        <TermInfo xmlns="http://schemas.microsoft.com/office/infopath/2007/PartnerControls">
          <TermName xmlns="http://schemas.microsoft.com/office/infopath/2007/PartnerControls">COMMUNICATION</TermName>
          <TermId xmlns="http://schemas.microsoft.com/office/infopath/2007/PartnerControls">ebc27f1f-b863-4d4d-abe6-ca23350f1598</TermId>
        </TermInfo>
      </Terms>
    </ae30529a169a423699e90cbbda29a57d>
    <GCG_PML_GCGNumber xmlns="ba169747-882a-4b6b-a446-0484baf3a3d4">GCG20251008-033</GCG_PML_GCGNumber>
    <TaxCatchAll xmlns="ba169747-882a-4b6b-a446-0484baf3a3d4">
      <Value>15</Value>
      <Value>14</Value>
      <Value>13</Value>
      <Value>12</Value>
      <Value>11</Value>
      <Value>10</Value>
      <Value>9</Value>
      <Value>8</Value>
      <Value>7</Value>
      <Value>6</Value>
      <Value>5</Value>
      <Value>4</Value>
      <Value>3</Value>
      <Value>2</Value>
      <Value>1</Value>
    </TaxCatchAll>
    <ced88a8b6432494e99ab03b2dc8bf05f xmlns="ba169747-882a-4b6b-a446-0484baf3a3d4">
      <Terms xmlns="http://schemas.microsoft.com/office/infopath/2007/PartnerControls">
        <TermInfo xmlns="http://schemas.microsoft.com/office/infopath/2007/PartnerControls">
          <TermName xmlns="http://schemas.microsoft.com/office/infopath/2007/PartnerControls">Com</TermName>
          <TermId xmlns="http://schemas.microsoft.com/office/infopath/2007/PartnerControls">91be7a05-0945-a784-da6c-191e4d516dea</TermId>
        </TermInfo>
        <TermInfo xmlns="http://schemas.microsoft.com/office/infopath/2007/PartnerControls">
          <TermName xmlns="http://schemas.microsoft.com/office/infopath/2007/PartnerControls">PACE-PSEC</TermName>
          <TermId xmlns="http://schemas.microsoft.com/office/infopath/2007/PartnerControls">e863149f-613a-f646-3c85-5e48e723ffe6</TermId>
        </TermInfo>
      </Terms>
    </ced88a8b6432494e99ab03b2dc8bf05f>
    <e933aa0378434767a315d8d1b34ecff1 xmlns="ba169747-882a-4b6b-a446-0484baf3a3d4">
      <Terms xmlns="http://schemas.microsoft.com/office/infopath/2007/PartnerControls">
        <TermInfo xmlns="http://schemas.microsoft.com/office/infopath/2007/PartnerControls">
          <TermName xmlns="http://schemas.microsoft.com/office/infopath/2007/PartnerControls">DG EAC</TermName>
          <TermId xmlns="http://schemas.microsoft.com/office/infopath/2007/PartnerControls">35dda14e-24c0-4deb-9ea7-b403951c50c8</TermId>
        </TermInfo>
      </Terms>
    </e933aa0378434767a315d8d1b34ecff1>
    <l2d6a2db11eb44f591c3828e7c84309d xmlns="ba169747-882a-4b6b-a446-0484baf3a3d4">
      <Terms xmlns="http://schemas.microsoft.com/office/infopath/2007/PartnerControls">
        <TermInfo xmlns="http://schemas.microsoft.com/office/infopath/2007/PartnerControls">
          <TermName xmlns="http://schemas.microsoft.com/office/infopath/2007/PartnerControls">Belgium</TermName>
          <TermId xmlns="http://schemas.microsoft.com/office/infopath/2007/PartnerControls">215c9f7d-a693-454f-9b23-42466d4f9576</TermId>
        </TermInfo>
      </Terms>
    </l2d6a2db11eb44f591c3828e7c84309d>
    <lcf76f155ced4ddcb4097134ff3c332f xmlns="73ca94d9-d93f-4797-91bc-dc6d06ad4b50">
      <Terms xmlns="http://schemas.microsoft.com/office/infopath/2007/PartnerControls"/>
    </lcf76f155ced4ddcb4097134ff3c332f>
    <nd908ec6909a4600baaea4011da94f79 xmlns="ba169747-882a-4b6b-a446-0484baf3a3d4">
      <Terms xmlns="http://schemas.microsoft.com/office/infopath/2007/PartnerControls"/>
    </nd908ec6909a4600baaea4011da94f79>
    <ab517e5ed9c242248f6fafd5426bc7fa xmlns="ba169747-882a-4b6b-a446-0484baf3a3d4">
      <Terms xmlns="http://schemas.microsoft.com/office/infopath/2007/PartnerControls">
        <TermInfo xmlns="http://schemas.microsoft.com/office/infopath/2007/PartnerControls">
          <TermName xmlns="http://schemas.microsoft.com/office/infopath/2007/PartnerControls">02-Implementation</TermName>
          <TermId xmlns="http://schemas.microsoft.com/office/infopath/2007/PartnerControls">8c557e85-3b5a-4fad-9e4e-5dbb79834368</TermId>
        </TermInfo>
      </Terms>
    </ab517e5ed9c242248f6fafd5426bc7fa>
    <m258c9f53f394c3fa6e292117e0eae2c xmlns="ba169747-882a-4b6b-a446-0484baf3a3d4">
      <Terms xmlns="http://schemas.microsoft.com/office/infopath/2007/PartnerControls">
        <TermInfo xmlns="http://schemas.microsoft.com/office/infopath/2007/PartnerControls">
          <TermName xmlns="http://schemas.microsoft.com/office/infopath/2007/PartnerControls">Time ＆ Material</TermName>
          <TermId xmlns="http://schemas.microsoft.com/office/infopath/2007/PartnerControls">c684b1da-f893-427f-aa54-5af376496c76</TermId>
        </TermInfo>
      </Terms>
    </m258c9f53f394c3fa6e292117e0eae2c>
    <l6208b05dc8e43e6b0c3373578e0c357 xmlns="ba169747-882a-4b6b-a446-0484baf3a3d4">
      <Terms xmlns="http://schemas.microsoft.com/office/infopath/2007/PartnerControls"/>
    </l6208b05dc8e43e6b0c3373578e0c357>
    <GCG_PDoc_Audit xmlns="ba169747-882a-4b6b-a446-0484baf3a3d4" xsi:nil="true"/>
    <GCG_PML_MaconomyNumber xmlns="ba169747-882a-4b6b-a446-0484baf3a3d4">8512641</GCG_PML_MaconomyNumber>
    <lc10943df4014f189498ad9b07a0e0f1 xmlns="ba169747-882a-4b6b-a446-0484baf3a3d4">
      <Terms xmlns="http://schemas.microsoft.com/office/infopath/2007/PartnerControls">
        <TermInfo xmlns="http://schemas.microsoft.com/office/infopath/2007/PartnerControls">
          <TermName xmlns="http://schemas.microsoft.com/office/infopath/2007/PartnerControls">Com</TermName>
          <TermId xmlns="http://schemas.microsoft.com/office/infopath/2007/PartnerControls">91be7a05-0945-a784-da6c-191e4d516dea</TermId>
        </TermInfo>
      </Terms>
    </lc10943df4014f189498ad9b07a0e0f1>
    <g7937a89d62a495f81a79fba6cd769f3 xmlns="ba169747-882a-4b6b-a446-0484baf3a3d4">
      <Terms xmlns="http://schemas.microsoft.com/office/infopath/2007/PartnerControls">
        <TermInfo xmlns="http://schemas.microsoft.com/office/infopath/2007/PartnerControls">
          <TermName xmlns="http://schemas.microsoft.com/office/infopath/2007/PartnerControls">Communication</TermName>
          <TermId xmlns="http://schemas.microsoft.com/office/infopath/2007/PartnerControls">e78e3ec7-70bd-4cc0-abad-24308b3e17a7</TermId>
        </TermInfo>
      </Terms>
    </g7937a89d62a495f81a79fba6cd769f3>
  </documentManagement>
</p:properties>
</file>

<file path=customXml/itemProps1.xml><?xml version="1.0" encoding="utf-8"?>
<ds:datastoreItem xmlns:ds="http://schemas.openxmlformats.org/officeDocument/2006/customXml" ds:itemID="{94868D3C-8331-402F-89A4-81FCF60A406B}"/>
</file>

<file path=customXml/itemProps2.xml><?xml version="1.0" encoding="utf-8"?>
<ds:datastoreItem xmlns:ds="http://schemas.openxmlformats.org/officeDocument/2006/customXml" ds:itemID="{F6FE2E33-0CAF-46D6-BC18-A44DFE14EE81}"/>
</file>

<file path=customXml/itemProps3.xml><?xml version="1.0" encoding="utf-8"?>
<ds:datastoreItem xmlns:ds="http://schemas.openxmlformats.org/officeDocument/2006/customXml" ds:itemID="{53A9286C-6FF0-431D-BA0D-CE47C25C6EB5}"/>
</file>

<file path=docProps/app.xml><?xml version="1.0" encoding="utf-8"?>
<Properties xmlns="http://schemas.openxmlformats.org/officeDocument/2006/extended-properties" xmlns:vt="http://schemas.openxmlformats.org/officeDocument/2006/docPropsVTypes">
  <Template>Normal</Template>
  <TotalTime>2</TotalTime>
  <Pages>2</Pages>
  <Words>375</Words>
  <Characters>2143</Characters>
  <Application>Microsoft Office Word</Application>
  <DocSecurity>0</DocSecurity>
  <Lines>17</Lines>
  <Paragraphs>5</Paragraphs>
  <ScaleCrop>false</ScaleCrop>
  <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Marincean Alina</dc:creator>
  <cp:keywords/>
  <dc:description/>
  <cp:lastModifiedBy>Marincean Alina</cp:lastModifiedBy>
  <cp:revision>6</cp:revision>
  <dcterms:created xsi:type="dcterms:W3CDTF">2026-04-06T06:16:00Z</dcterms:created>
  <dcterms:modified xsi:type="dcterms:W3CDTF">2026-04-28T12:33:00Z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0x010100A20E02EDE6A21E43AA3F7EEDE5D0052E</vt:lpwstr>
  </property>
  <property fmtid="{D5CDD505-2E9C-101B-9397-08002B2CF9AE}" pid="3" name="GCG_PML_LeadUnit">
    <vt:lpwstr>1;#Com|91be7a05-0945-a784-da6c-191e4d516dea</vt:lpwstr>
  </property>
  <property fmtid="{D5CDD505-2E9C-101B-9397-08002B2CF9AE}" pid="4" name="MediaServiceImageTags">
    <vt:lpwstr/>
  </property>
  <property fmtid="{D5CDD505-2E9C-101B-9397-08002B2CF9AE}" pid="5" name="GCG_PML_Sector">
    <vt:lpwstr>10;#Communications policy and administrative management|982d375e-3a5e-48c8-a69c-963be28fc15a;#11;#Security system management and reform|bad79677-9299-4a16-a759-245f71b8af49;#12;#COMMUNICATION|ebc27f1f-b863-4d4d-abe6-ca23350f1598</vt:lpwstr>
  </property>
  <property fmtid="{D5CDD505-2E9C-101B-9397-08002B2CF9AE}" pid="6" name="GCG_PDoc_Hierarchy">
    <vt:lpwstr>15;#02-Implementation|8c557e85-3b5a-4fad-9e4e-5dbb79834368</vt:lpwstr>
  </property>
  <property fmtid="{D5CDD505-2E9C-101B-9397-08002B2CF9AE}" pid="7" name="GCG_PML_NatureOfContract">
    <vt:lpwstr>3;#Time ＆ Material|c684b1da-f893-427f-aa54-5af376496c76</vt:lpwstr>
  </property>
  <property fmtid="{D5CDD505-2E9C-101B-9397-08002B2CF9AE}" pid="8" name="GCG_PML_Country">
    <vt:lpwstr>8;#Belgium|215c9f7d-a693-454f-9b23-42466d4f9576</vt:lpwstr>
  </property>
  <property fmtid="{D5CDD505-2E9C-101B-9397-08002B2CF9AE}" pid="9" name="GCG_PML_Unit">
    <vt:lpwstr>1;#Com|91be7a05-0945-a784-da6c-191e4d516dea;#2;#PACE-PSEC|e863149f-613a-f646-3c85-5e48e723ffe6</vt:lpwstr>
  </property>
  <property fmtid="{D5CDD505-2E9C-101B-9397-08002B2CF9AE}" pid="10" name="GCG_PML_SDG">
    <vt:lpwstr/>
  </property>
  <property fmtid="{D5CDD505-2E9C-101B-9397-08002B2CF9AE}" pid="11" name="GCG_PML_Beneficiary">
    <vt:lpwstr>14;#DG EAC|35dda14e-24c0-4deb-9ea7-b403951c50c8</vt:lpwstr>
  </property>
  <property fmtid="{D5CDD505-2E9C-101B-9397-08002B2CF9AE}" pid="12" name="GCG_PML_TechnicalFields">
    <vt:lpwstr>13;#Communication|e78e3ec7-70bd-4cc0-abad-24308b3e17a7</vt:lpwstr>
  </property>
  <property fmtid="{D5CDD505-2E9C-101B-9397-08002B2CF9AE}" pid="13" name="GCG_PML_ServiceLine">
    <vt:lpwstr/>
  </property>
  <property fmtid="{D5CDD505-2E9C-101B-9397-08002B2CF9AE}" pid="14" name="GCG_PML_Region">
    <vt:lpwstr>4;#Western Europe|8871c1ee-64d1-46cb-811b-140ad92c009f;#5;#Europe ＆ Central Asia|fb72a473-b246-49e0-bcf4-5be0d2c6efcc;#6;#EU Member States|38612e80-6003-4ce7-af68-85c04bce5180;#7;#European Economic Area|943a8c03-5a98-407c-b0cf-a70481c69969</vt:lpwstr>
  </property>
  <property fmtid="{D5CDD505-2E9C-101B-9397-08002B2CF9AE}" pid="15" name="GCG_PML_Financier">
    <vt:lpwstr>9;#EU - European Union|b05e4926-cd10-4aa1-a755-88a1fa9d24c8</vt:lpwstr>
  </property>
</Properties>
</file>